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3DC605E" w:rsidR="00E20346" w:rsidRDefault="00DE77D8" w:rsidP="00187B5C">
      <w:pPr>
        <w:jc w:val="both"/>
        <w:rPr>
          <w:rFonts w:ascii="Arial" w:hAnsi="Arial" w:cs="Arial"/>
          <w:b/>
          <w:sz w:val="28"/>
          <w:szCs w:val="28"/>
        </w:rPr>
      </w:pPr>
      <w:r>
        <w:rPr>
          <w:rFonts w:ascii="Calibri" w:hAnsi="Calibri" w:cs="Calibri"/>
          <w:b/>
          <w:bCs/>
          <w:noProof/>
          <w:color w:val="222222"/>
          <w:sz w:val="32"/>
          <w:szCs w:val="32"/>
          <w:lang w:val="en-GB" w:eastAsia="en-GB"/>
        </w:rPr>
        <w:drawing>
          <wp:anchor distT="0" distB="0" distL="114300" distR="114300" simplePos="0" relativeHeight="251659264" behindDoc="0" locked="0" layoutInCell="1" allowOverlap="1" wp14:anchorId="379F9F48" wp14:editId="411D8293">
            <wp:simplePos x="0" y="0"/>
            <wp:positionH relativeFrom="column">
              <wp:posOffset>4829615</wp:posOffset>
            </wp:positionH>
            <wp:positionV relativeFrom="paragraph">
              <wp:posOffset>-33542</wp:posOffset>
            </wp:positionV>
            <wp:extent cx="1183005" cy="6464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646430"/>
                    </a:xfrm>
                    <a:prstGeom prst="rect">
                      <a:avLst/>
                    </a:prstGeom>
                    <a:noFill/>
                  </pic:spPr>
                </pic:pic>
              </a:graphicData>
            </a:graphic>
            <wp14:sizeRelH relativeFrom="page">
              <wp14:pctWidth>0</wp14:pctWidth>
            </wp14:sizeRelH>
            <wp14:sizeRelV relativeFrom="page">
              <wp14:pctHeight>0</wp14:pctHeight>
            </wp14:sizeRelV>
          </wp:anchor>
        </w:drawing>
      </w:r>
      <w:r w:rsidR="00E767AA">
        <w:rPr>
          <w:rFonts w:ascii="Arial" w:hAnsi="Arial" w:cs="Arial"/>
          <w:b/>
          <w:noProof/>
          <w:sz w:val="28"/>
          <w:szCs w:val="28"/>
          <w:lang w:val="en-GB" w:eastAsia="en-GB"/>
        </w:rPr>
        <w:object w:dxaOrig="2117" w:dyaOrig="2491" w14:anchorId="50991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5pt;margin-top:-20.95pt;width:63.15pt;height:75.1pt;z-index:251658240;mso-position-horizontal-relative:text;mso-position-vertical-relative:text" fillcolor="window">
            <v:imagedata r:id="rId11" o:title=""/>
          </v:shape>
          <o:OLEObject Type="Embed" ProgID="Word.Picture.8" ShapeID="_x0000_s1026" DrawAspect="Content" ObjectID="_1692704233" r:id="rId12"/>
        </w:object>
      </w:r>
    </w:p>
    <w:p w14:paraId="0D131C4F" w14:textId="350109A9" w:rsidR="00622917" w:rsidRDefault="007953C1" w:rsidP="220EC26D">
      <w:pPr>
        <w:shd w:val="clear" w:color="auto" w:fill="FFFFFF" w:themeFill="background1"/>
        <w:spacing w:after="150"/>
        <w:jc w:val="center"/>
        <w:rPr>
          <w:rFonts w:ascii="Calibri" w:hAnsi="Calibri" w:cs="Calibri"/>
          <w:b/>
          <w:bCs/>
          <w:color w:val="222222"/>
          <w:sz w:val="32"/>
          <w:szCs w:val="32"/>
        </w:rPr>
      </w:pPr>
      <w:r w:rsidRPr="220EC26D">
        <w:rPr>
          <w:rFonts w:ascii="Calibri" w:hAnsi="Calibri" w:cs="Calibri"/>
          <w:b/>
          <w:bCs/>
          <w:color w:val="222222"/>
          <w:sz w:val="32"/>
          <w:szCs w:val="32"/>
        </w:rPr>
        <w:t>MIDDAY</w:t>
      </w:r>
      <w:r w:rsidR="00622917" w:rsidRPr="220EC26D">
        <w:rPr>
          <w:rFonts w:ascii="Calibri" w:hAnsi="Calibri" w:cs="Calibri"/>
          <w:b/>
          <w:bCs/>
          <w:color w:val="222222"/>
          <w:sz w:val="32"/>
          <w:szCs w:val="32"/>
        </w:rPr>
        <w:t xml:space="preserve"> ASSISTANT</w:t>
      </w:r>
    </w:p>
    <w:p w14:paraId="6BE2F5DC" w14:textId="5F94898C" w:rsidR="00DE77D8" w:rsidRPr="00DE77D8" w:rsidRDefault="00DE77D8" w:rsidP="220EC26D">
      <w:pPr>
        <w:shd w:val="clear" w:color="auto" w:fill="FFFFFF" w:themeFill="background1"/>
        <w:spacing w:after="150"/>
        <w:jc w:val="center"/>
        <w:rPr>
          <w:rFonts w:ascii="Calibri" w:hAnsi="Calibri" w:cs="Calibri"/>
          <w:b/>
          <w:bCs/>
          <w:color w:val="222222"/>
          <w:sz w:val="28"/>
          <w:szCs w:val="28"/>
        </w:rPr>
      </w:pPr>
      <w:r w:rsidRPr="00DE77D8">
        <w:rPr>
          <w:rFonts w:ascii="Calibri" w:hAnsi="Calibri" w:cs="Calibri"/>
          <w:b/>
          <w:bCs/>
          <w:color w:val="222222"/>
          <w:sz w:val="28"/>
          <w:szCs w:val="28"/>
        </w:rPr>
        <w:t>JOB DESCRIPTION</w:t>
      </w:r>
    </w:p>
    <w:p w14:paraId="3712672F" w14:textId="77777777" w:rsidR="00DE77D8" w:rsidRDefault="00DE77D8" w:rsidP="1EBB53B6">
      <w:pPr>
        <w:shd w:val="clear" w:color="auto" w:fill="FFFFFF" w:themeFill="background1"/>
        <w:rPr>
          <w:rFonts w:ascii="Calibri" w:hAnsi="Calibri" w:cs="Calibri"/>
          <w:color w:val="222222"/>
          <w:sz w:val="26"/>
          <w:szCs w:val="26"/>
        </w:rPr>
      </w:pPr>
    </w:p>
    <w:tbl>
      <w:tblPr>
        <w:tblStyle w:val="TableGrid"/>
        <w:tblW w:w="0" w:type="auto"/>
        <w:tblLook w:val="04A0" w:firstRow="1" w:lastRow="0" w:firstColumn="1" w:lastColumn="0" w:noHBand="0" w:noVBand="1"/>
      </w:tblPr>
      <w:tblGrid>
        <w:gridCol w:w="4675"/>
        <w:gridCol w:w="4675"/>
      </w:tblGrid>
      <w:tr w:rsidR="00DE77D8" w14:paraId="42AA6945" w14:textId="77777777" w:rsidTr="00DE77D8">
        <w:tc>
          <w:tcPr>
            <w:tcW w:w="4675" w:type="dxa"/>
          </w:tcPr>
          <w:p w14:paraId="5A2E7BC9" w14:textId="6E676435" w:rsidR="00DE77D8" w:rsidRPr="00DE77D8" w:rsidRDefault="00DE77D8" w:rsidP="1EBB53B6">
            <w:pPr>
              <w:rPr>
                <w:rFonts w:ascii="Calibri" w:hAnsi="Calibri" w:cs="Calibri"/>
                <w:b/>
                <w:color w:val="222222"/>
                <w:sz w:val="26"/>
                <w:szCs w:val="26"/>
              </w:rPr>
            </w:pPr>
            <w:r>
              <w:rPr>
                <w:rFonts w:ascii="Calibri" w:hAnsi="Calibri" w:cs="Calibri"/>
                <w:b/>
                <w:color w:val="222222"/>
                <w:sz w:val="26"/>
                <w:szCs w:val="26"/>
              </w:rPr>
              <w:t>Post Title</w:t>
            </w:r>
          </w:p>
        </w:tc>
        <w:tc>
          <w:tcPr>
            <w:tcW w:w="4675" w:type="dxa"/>
          </w:tcPr>
          <w:p w14:paraId="444FC0F6" w14:textId="2EB36F7A" w:rsidR="00DE77D8" w:rsidRDefault="00DE77D8" w:rsidP="1EBB53B6">
            <w:pPr>
              <w:rPr>
                <w:rFonts w:ascii="Calibri" w:hAnsi="Calibri" w:cs="Calibri"/>
                <w:color w:val="222222"/>
                <w:sz w:val="26"/>
                <w:szCs w:val="26"/>
              </w:rPr>
            </w:pPr>
            <w:r>
              <w:rPr>
                <w:rFonts w:ascii="Calibri" w:hAnsi="Calibri" w:cs="Calibri"/>
                <w:color w:val="222222"/>
                <w:sz w:val="26"/>
                <w:szCs w:val="26"/>
              </w:rPr>
              <w:t>Midday Assistant</w:t>
            </w:r>
          </w:p>
        </w:tc>
      </w:tr>
      <w:tr w:rsidR="00DE77D8" w14:paraId="27DFB1EC" w14:textId="77777777" w:rsidTr="00DE77D8">
        <w:tc>
          <w:tcPr>
            <w:tcW w:w="4675" w:type="dxa"/>
          </w:tcPr>
          <w:p w14:paraId="1E9555FC" w14:textId="513385D0" w:rsidR="00DE77D8" w:rsidRPr="00DE77D8" w:rsidRDefault="00DE77D8" w:rsidP="1EBB53B6">
            <w:pPr>
              <w:rPr>
                <w:rFonts w:ascii="Calibri" w:hAnsi="Calibri" w:cs="Calibri"/>
                <w:b/>
                <w:color w:val="222222"/>
                <w:sz w:val="26"/>
                <w:szCs w:val="26"/>
              </w:rPr>
            </w:pPr>
            <w:r>
              <w:rPr>
                <w:rFonts w:ascii="Calibri" w:hAnsi="Calibri" w:cs="Calibri"/>
                <w:b/>
                <w:color w:val="222222"/>
                <w:sz w:val="26"/>
                <w:szCs w:val="26"/>
              </w:rPr>
              <w:t>School</w:t>
            </w:r>
          </w:p>
        </w:tc>
        <w:tc>
          <w:tcPr>
            <w:tcW w:w="4675" w:type="dxa"/>
          </w:tcPr>
          <w:p w14:paraId="621056D2" w14:textId="1ECC0FFA" w:rsidR="00DE77D8" w:rsidRDefault="00DE77D8" w:rsidP="1EBB53B6">
            <w:pPr>
              <w:rPr>
                <w:rFonts w:ascii="Calibri" w:hAnsi="Calibri" w:cs="Calibri"/>
                <w:color w:val="222222"/>
                <w:sz w:val="26"/>
                <w:szCs w:val="26"/>
              </w:rPr>
            </w:pPr>
            <w:r>
              <w:rPr>
                <w:rFonts w:ascii="Calibri" w:hAnsi="Calibri" w:cs="Calibri"/>
                <w:color w:val="222222"/>
                <w:sz w:val="26"/>
                <w:szCs w:val="26"/>
              </w:rPr>
              <w:t>Christ the King Catholic Primary School</w:t>
            </w:r>
          </w:p>
        </w:tc>
      </w:tr>
      <w:tr w:rsidR="00DE77D8" w14:paraId="6CC91FB1" w14:textId="77777777" w:rsidTr="00DE77D8">
        <w:tc>
          <w:tcPr>
            <w:tcW w:w="4675" w:type="dxa"/>
          </w:tcPr>
          <w:p w14:paraId="4BB97955" w14:textId="4D96D096" w:rsidR="00DE77D8" w:rsidRPr="00DE77D8" w:rsidRDefault="00DE77D8" w:rsidP="1EBB53B6">
            <w:pPr>
              <w:rPr>
                <w:rFonts w:ascii="Calibri" w:hAnsi="Calibri" w:cs="Calibri"/>
                <w:b/>
                <w:color w:val="222222"/>
                <w:sz w:val="26"/>
                <w:szCs w:val="26"/>
              </w:rPr>
            </w:pPr>
            <w:r>
              <w:rPr>
                <w:rFonts w:ascii="Calibri" w:hAnsi="Calibri" w:cs="Calibri"/>
                <w:b/>
                <w:color w:val="222222"/>
                <w:sz w:val="26"/>
                <w:szCs w:val="26"/>
              </w:rPr>
              <w:t>Salary and Grade</w:t>
            </w:r>
          </w:p>
        </w:tc>
        <w:tc>
          <w:tcPr>
            <w:tcW w:w="4675" w:type="dxa"/>
          </w:tcPr>
          <w:p w14:paraId="2570A07A" w14:textId="7BCFD75D" w:rsidR="00DE77D8" w:rsidRDefault="00DE77D8" w:rsidP="1EBB53B6">
            <w:pPr>
              <w:rPr>
                <w:rFonts w:ascii="Calibri" w:hAnsi="Calibri" w:cs="Calibri"/>
                <w:color w:val="222222"/>
                <w:sz w:val="26"/>
                <w:szCs w:val="26"/>
              </w:rPr>
            </w:pPr>
            <w:r>
              <w:rPr>
                <w:rFonts w:ascii="Calibri" w:hAnsi="Calibri" w:cs="Calibri"/>
                <w:color w:val="222222"/>
                <w:sz w:val="26"/>
                <w:szCs w:val="26"/>
              </w:rPr>
              <w:t>Scale 2.  Points 9 – 12</w:t>
            </w:r>
          </w:p>
        </w:tc>
      </w:tr>
      <w:tr w:rsidR="00DE77D8" w14:paraId="387C30F2" w14:textId="77777777" w:rsidTr="00DE77D8">
        <w:tc>
          <w:tcPr>
            <w:tcW w:w="4675" w:type="dxa"/>
          </w:tcPr>
          <w:p w14:paraId="7AD1AC0E" w14:textId="4456D60C" w:rsidR="00DE77D8" w:rsidRPr="00DE77D8" w:rsidRDefault="00DE77D8" w:rsidP="1EBB53B6">
            <w:pPr>
              <w:rPr>
                <w:rFonts w:ascii="Calibri" w:hAnsi="Calibri" w:cs="Calibri"/>
                <w:b/>
                <w:color w:val="222222"/>
                <w:sz w:val="26"/>
                <w:szCs w:val="26"/>
              </w:rPr>
            </w:pPr>
            <w:r>
              <w:rPr>
                <w:rFonts w:ascii="Calibri" w:hAnsi="Calibri" w:cs="Calibri"/>
                <w:b/>
                <w:color w:val="222222"/>
                <w:sz w:val="26"/>
                <w:szCs w:val="26"/>
              </w:rPr>
              <w:t>Contract Type</w:t>
            </w:r>
          </w:p>
        </w:tc>
        <w:tc>
          <w:tcPr>
            <w:tcW w:w="4675" w:type="dxa"/>
          </w:tcPr>
          <w:p w14:paraId="58C27E82" w14:textId="5F4677B5" w:rsidR="00DE77D8" w:rsidRDefault="00DE77D8" w:rsidP="1EBB53B6">
            <w:pPr>
              <w:rPr>
                <w:rFonts w:ascii="Calibri" w:hAnsi="Calibri" w:cs="Calibri"/>
                <w:color w:val="222222"/>
                <w:sz w:val="26"/>
                <w:szCs w:val="26"/>
              </w:rPr>
            </w:pPr>
            <w:r>
              <w:rPr>
                <w:rFonts w:ascii="Calibri" w:hAnsi="Calibri" w:cs="Calibri"/>
                <w:color w:val="222222"/>
                <w:sz w:val="26"/>
                <w:szCs w:val="26"/>
              </w:rPr>
              <w:t>Fixed term to 31/08/2022</w:t>
            </w:r>
          </w:p>
        </w:tc>
      </w:tr>
    </w:tbl>
    <w:p w14:paraId="7E8CBCA5" w14:textId="77777777" w:rsidR="00DE77D8" w:rsidRDefault="00DE77D8" w:rsidP="1EBB53B6">
      <w:pPr>
        <w:shd w:val="clear" w:color="auto" w:fill="FFFFFF" w:themeFill="background1"/>
        <w:rPr>
          <w:rFonts w:ascii="Calibri" w:hAnsi="Calibri" w:cs="Calibri"/>
          <w:color w:val="222222"/>
          <w:sz w:val="26"/>
          <w:szCs w:val="26"/>
        </w:rPr>
      </w:pPr>
    </w:p>
    <w:p w14:paraId="77B4BD37" w14:textId="7A591A51" w:rsidR="00DE77D8" w:rsidRPr="00DE77D8" w:rsidRDefault="00DE77D8" w:rsidP="000B4153">
      <w:pPr>
        <w:shd w:val="clear" w:color="auto" w:fill="FFFFFF" w:themeFill="background1"/>
        <w:spacing w:after="120"/>
        <w:rPr>
          <w:rFonts w:ascii="Calibri" w:hAnsi="Calibri" w:cs="Calibri"/>
          <w:b/>
          <w:bCs/>
          <w:color w:val="222222"/>
        </w:rPr>
      </w:pPr>
      <w:r w:rsidRPr="00DE77D8">
        <w:rPr>
          <w:rFonts w:ascii="Calibri" w:hAnsi="Calibri" w:cs="Calibri"/>
          <w:b/>
          <w:bCs/>
          <w:color w:val="222222"/>
        </w:rPr>
        <w:t>Main purpose of the job</w:t>
      </w:r>
    </w:p>
    <w:p w14:paraId="6BCBD62C" w14:textId="73EB8772" w:rsidR="00DE77D8" w:rsidRDefault="00DE77D8" w:rsidP="00DE77D8">
      <w:pPr>
        <w:shd w:val="clear" w:color="auto" w:fill="FFFFFF" w:themeFill="background1"/>
        <w:rPr>
          <w:rFonts w:ascii="Calibri" w:hAnsi="Calibri" w:cs="Calibri"/>
          <w:color w:val="222222"/>
          <w:lang w:val="en-GB"/>
        </w:rPr>
      </w:pPr>
      <w:r w:rsidRPr="00DE77D8">
        <w:rPr>
          <w:rFonts w:ascii="Calibri" w:hAnsi="Calibri" w:cs="Calibri"/>
          <w:color w:val="222222"/>
          <w:lang w:val="en-GB"/>
        </w:rPr>
        <w:t>To ensure the safety, general welfare and conduct of pupils during the break period.  Assistance to other lunchtime staff with basic cleaning and general duties in and around dining areas, and undertaking play activities.</w:t>
      </w:r>
    </w:p>
    <w:p w14:paraId="2DB825DD" w14:textId="77777777" w:rsidR="00DE77D8" w:rsidRPr="00DE77D8" w:rsidRDefault="00DE77D8" w:rsidP="00DE77D8">
      <w:pPr>
        <w:shd w:val="clear" w:color="auto" w:fill="FFFFFF" w:themeFill="background1"/>
        <w:rPr>
          <w:rFonts w:ascii="Calibri" w:hAnsi="Calibri" w:cs="Calibri"/>
          <w:b/>
          <w:bCs/>
          <w:color w:val="222222"/>
        </w:rPr>
      </w:pPr>
    </w:p>
    <w:p w14:paraId="05E4451B" w14:textId="77777777" w:rsidR="00DE77D8" w:rsidRPr="00DE77D8" w:rsidRDefault="00DE77D8" w:rsidP="000B4153">
      <w:pPr>
        <w:shd w:val="clear" w:color="auto" w:fill="FFFFFF" w:themeFill="background1"/>
        <w:spacing w:before="120" w:after="120"/>
        <w:rPr>
          <w:rFonts w:ascii="Calibri" w:hAnsi="Calibri" w:cs="Calibri"/>
          <w:b/>
          <w:bCs/>
          <w:color w:val="222222"/>
        </w:rPr>
      </w:pPr>
      <w:r w:rsidRPr="00DE77D8">
        <w:rPr>
          <w:rFonts w:ascii="Calibri" w:hAnsi="Calibri" w:cs="Calibri"/>
          <w:b/>
          <w:bCs/>
          <w:color w:val="222222"/>
        </w:rPr>
        <w:t>Key tasks:</w:t>
      </w:r>
    </w:p>
    <w:p w14:paraId="213BDEAC" w14:textId="5ECA857A"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 xml:space="preserve">To supervise pupils in designated areas of the school during </w:t>
      </w:r>
      <w:r>
        <w:rPr>
          <w:rFonts w:ascii="Calibri" w:hAnsi="Calibri" w:cs="Calibri"/>
          <w:bCs/>
          <w:color w:val="222222"/>
        </w:rPr>
        <w:t xml:space="preserve">the midday break and to ensure </w:t>
      </w:r>
      <w:r w:rsidRPr="00DE77D8">
        <w:rPr>
          <w:rFonts w:ascii="Calibri" w:hAnsi="Calibri" w:cs="Calibri"/>
          <w:bCs/>
          <w:color w:val="222222"/>
        </w:rPr>
        <w:t>their safety, welfare and general conduct through appropria</w:t>
      </w:r>
      <w:r>
        <w:rPr>
          <w:rFonts w:ascii="Calibri" w:hAnsi="Calibri" w:cs="Calibri"/>
          <w:bCs/>
          <w:color w:val="222222"/>
        </w:rPr>
        <w:t xml:space="preserve">te application of the school’s </w:t>
      </w:r>
      <w:r w:rsidRPr="00DE77D8">
        <w:rPr>
          <w:rFonts w:ascii="Calibri" w:hAnsi="Calibri" w:cs="Calibri"/>
          <w:bCs/>
          <w:color w:val="222222"/>
        </w:rPr>
        <w:t>policies and procedures</w:t>
      </w:r>
    </w:p>
    <w:p w14:paraId="10DA395D" w14:textId="7E88EC87"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To establish safe and appropriate behaviour by effective intervention or referral to senior staff</w:t>
      </w:r>
    </w:p>
    <w:p w14:paraId="1ED76633" w14:textId="59F19441"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To supervise the movement of pupils to and from dining areas, including any personal hygiene requirements</w:t>
      </w:r>
    </w:p>
    <w:p w14:paraId="48787BF5" w14:textId="206D4F15"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To maintain good order in dining areas</w:t>
      </w:r>
    </w:p>
    <w:p w14:paraId="51384024" w14:textId="03BEB3C8"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To assist pupils, where necessary, with the collection of food and return of trays, or other items to the service counter</w:t>
      </w:r>
    </w:p>
    <w:p w14:paraId="7601929F" w14:textId="343D293D"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To assist pupils where necessary, with the collection of food and return of trays, or other items to the service counter</w:t>
      </w:r>
    </w:p>
    <w:p w14:paraId="3562CD08" w14:textId="50E89C0A"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To assist pupils, where necessary, with the proper use of cutlery, drinking facilities or other aspects of the midday meal</w:t>
      </w:r>
    </w:p>
    <w:p w14:paraId="2A607BB5" w14:textId="28BA4776"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To assist in the clearance of any spillages and wiping down, cleaning or re-setting of table, as appropriate</w:t>
      </w:r>
    </w:p>
    <w:p w14:paraId="52769363" w14:textId="25DFF92E"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To assist in the setting up and removal of furniture where necessary</w:t>
      </w:r>
    </w:p>
    <w:p w14:paraId="2A01257E" w14:textId="738C0488"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To take immediate action in respect of sickness or accidents by carrying out minor first aid, as required, and recording the incidents accordingly</w:t>
      </w:r>
    </w:p>
    <w:p w14:paraId="0908152A" w14:textId="3B3D0923"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To report any unauthorized visitors on school premises</w:t>
      </w:r>
    </w:p>
    <w:p w14:paraId="16209D30" w14:textId="449E7DAD"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To complete any documentation required by the school in relation to incidents occurring during lunchtime break period, and to participate in review meetings as required</w:t>
      </w:r>
    </w:p>
    <w:p w14:paraId="7C3B055D" w14:textId="77777777" w:rsidR="00DE77D8" w:rsidRPr="00DE77D8" w:rsidRDefault="00DE77D8" w:rsidP="00DE77D8">
      <w:pPr>
        <w:shd w:val="clear" w:color="auto" w:fill="FFFFFF" w:themeFill="background1"/>
        <w:rPr>
          <w:rFonts w:ascii="Calibri" w:hAnsi="Calibri" w:cs="Calibri"/>
          <w:bCs/>
          <w:color w:val="222222"/>
        </w:rPr>
      </w:pPr>
      <w:r w:rsidRPr="00DE77D8">
        <w:rPr>
          <w:rFonts w:ascii="Calibri" w:hAnsi="Calibri" w:cs="Calibri"/>
          <w:bCs/>
          <w:color w:val="222222"/>
        </w:rPr>
        <w:t> </w:t>
      </w:r>
    </w:p>
    <w:p w14:paraId="7F49B332" w14:textId="77777777" w:rsidR="00DE77D8" w:rsidRPr="00DE77D8" w:rsidRDefault="00DE77D8" w:rsidP="000B4153">
      <w:pPr>
        <w:shd w:val="clear" w:color="auto" w:fill="FFFFFF" w:themeFill="background1"/>
        <w:spacing w:before="120" w:after="120"/>
        <w:rPr>
          <w:rFonts w:ascii="Calibri" w:hAnsi="Calibri" w:cs="Calibri"/>
          <w:b/>
          <w:bCs/>
          <w:color w:val="222222"/>
        </w:rPr>
      </w:pPr>
      <w:r w:rsidRPr="00DE77D8">
        <w:rPr>
          <w:rFonts w:ascii="Calibri" w:hAnsi="Calibri" w:cs="Calibri"/>
          <w:b/>
          <w:bCs/>
          <w:color w:val="222222"/>
        </w:rPr>
        <w:t>Experience, Knowledge and Qualifications</w:t>
      </w:r>
    </w:p>
    <w:p w14:paraId="496C9374" w14:textId="6C8788FA"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Understanding of relevant policies/codes of practice and awareness of relevant legislation including Health &amp; Safety, Hygiene and Child Protection</w:t>
      </w:r>
    </w:p>
    <w:p w14:paraId="6561A094" w14:textId="123DA88E" w:rsid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Commitment to and understanding of Equal Opportunities</w:t>
      </w:r>
    </w:p>
    <w:p w14:paraId="00162EC6" w14:textId="77777777" w:rsidR="00D15DBF" w:rsidRDefault="00D15DBF" w:rsidP="00DE77D8">
      <w:pPr>
        <w:shd w:val="clear" w:color="auto" w:fill="FFFFFF" w:themeFill="background1"/>
        <w:rPr>
          <w:rFonts w:ascii="Calibri" w:hAnsi="Calibri" w:cs="Calibri"/>
          <w:color w:val="222222"/>
          <w:sz w:val="26"/>
          <w:szCs w:val="26"/>
          <w:lang w:val="en-GB"/>
        </w:rPr>
      </w:pPr>
    </w:p>
    <w:p w14:paraId="3A5AC0DF" w14:textId="77777777" w:rsidR="000B4153" w:rsidRDefault="000B4153" w:rsidP="000B4153">
      <w:pPr>
        <w:shd w:val="clear" w:color="auto" w:fill="FFFFFF" w:themeFill="background1"/>
        <w:spacing w:after="120"/>
        <w:rPr>
          <w:rFonts w:ascii="Calibri" w:hAnsi="Calibri" w:cs="Calibri"/>
          <w:b/>
          <w:bCs/>
          <w:color w:val="222222"/>
        </w:rPr>
      </w:pPr>
    </w:p>
    <w:p w14:paraId="71FC082E" w14:textId="11746BDD" w:rsidR="00DE77D8" w:rsidRPr="000B4153" w:rsidRDefault="00DE77D8" w:rsidP="000B4153">
      <w:pPr>
        <w:shd w:val="clear" w:color="auto" w:fill="FFFFFF" w:themeFill="background1"/>
        <w:spacing w:before="120" w:after="120"/>
        <w:rPr>
          <w:rFonts w:ascii="Calibri" w:hAnsi="Calibri" w:cs="Calibri"/>
          <w:b/>
          <w:bCs/>
          <w:color w:val="222222"/>
        </w:rPr>
      </w:pPr>
      <w:r w:rsidRPr="000B4153">
        <w:rPr>
          <w:rFonts w:ascii="Calibri" w:hAnsi="Calibri" w:cs="Calibri"/>
          <w:b/>
          <w:bCs/>
          <w:color w:val="222222"/>
        </w:rPr>
        <w:t>Supervision and Management</w:t>
      </w:r>
    </w:p>
    <w:p w14:paraId="6CD2BB74" w14:textId="77777777" w:rsidR="00DE77D8" w:rsidRPr="00DE77D8" w:rsidRDefault="00DE77D8" w:rsidP="00DE77D8">
      <w:pPr>
        <w:shd w:val="clear" w:color="auto" w:fill="FFFFFF" w:themeFill="background1"/>
        <w:rPr>
          <w:rFonts w:ascii="Calibri" w:hAnsi="Calibri" w:cs="Calibri"/>
          <w:color w:val="222222"/>
          <w:lang w:val="en-GB"/>
        </w:rPr>
      </w:pPr>
      <w:r w:rsidRPr="00DE77D8">
        <w:rPr>
          <w:rFonts w:ascii="Calibri" w:hAnsi="Calibri" w:cs="Calibri"/>
          <w:color w:val="222222"/>
          <w:lang w:val="en-GB"/>
        </w:rPr>
        <w:t>The post holder will be expected to work with limited supervision to an established work pattern.  There will be support from the Head teacher (or other designated member of staff).  Regular meetings will be arranged for briefing and/or feedback on relevant school or individual pupil matters.</w:t>
      </w:r>
    </w:p>
    <w:p w14:paraId="6B6E3CF6" w14:textId="15678F64" w:rsidR="00DE77D8" w:rsidRPr="00D15DBF" w:rsidRDefault="00DE77D8" w:rsidP="00DE77D8">
      <w:pPr>
        <w:shd w:val="clear" w:color="auto" w:fill="FFFFFF" w:themeFill="background1"/>
        <w:rPr>
          <w:rFonts w:ascii="Calibri" w:hAnsi="Calibri" w:cs="Calibri"/>
          <w:color w:val="222222"/>
          <w:sz w:val="22"/>
          <w:lang w:val="en-GB"/>
        </w:rPr>
      </w:pPr>
    </w:p>
    <w:p w14:paraId="7F2591E3" w14:textId="77777777" w:rsidR="00DE77D8" w:rsidRPr="000B4153" w:rsidRDefault="00DE77D8" w:rsidP="000B4153">
      <w:pPr>
        <w:shd w:val="clear" w:color="auto" w:fill="FFFFFF" w:themeFill="background1"/>
        <w:spacing w:before="120" w:after="120"/>
        <w:rPr>
          <w:rFonts w:ascii="Calibri" w:hAnsi="Calibri" w:cs="Calibri"/>
          <w:b/>
          <w:bCs/>
          <w:color w:val="222222"/>
        </w:rPr>
      </w:pPr>
      <w:r w:rsidRPr="000B4153">
        <w:rPr>
          <w:rFonts w:ascii="Calibri" w:hAnsi="Calibri" w:cs="Calibri"/>
          <w:b/>
          <w:bCs/>
          <w:color w:val="222222"/>
        </w:rPr>
        <w:t>Skills and Technical Competencies</w:t>
      </w:r>
    </w:p>
    <w:p w14:paraId="5F5AC0A7" w14:textId="69B4868E"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Interaction with individuals and groups of pupils</w:t>
      </w:r>
    </w:p>
    <w:p w14:paraId="379DA501" w14:textId="2EDF2D81"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Oral communication skills required to exchange straightforward information with colleagues and pupils.  Some tact may be required</w:t>
      </w:r>
    </w:p>
    <w:p w14:paraId="35CFE524" w14:textId="7236239E"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Encourage the children to eat the meal provided and promote good table manners and appropriate behaviour</w:t>
      </w:r>
    </w:p>
    <w:p w14:paraId="03965E63" w14:textId="116786B9"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Ensure the smooth running of mealtime arrangements by anticipating and dealing with problems</w:t>
      </w:r>
    </w:p>
    <w:p w14:paraId="3AAFBA4E" w14:textId="6DD639DD"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Promoting constructive play ideas with children</w:t>
      </w:r>
    </w:p>
    <w:p w14:paraId="028B20F9" w14:textId="35882003"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Undertake other duties commensurate with the grading of the role</w:t>
      </w:r>
    </w:p>
    <w:p w14:paraId="2E7CB3BE" w14:textId="77777777" w:rsidR="00DE77D8" w:rsidRPr="00D15DBF" w:rsidRDefault="00DE77D8" w:rsidP="00DE77D8">
      <w:pPr>
        <w:shd w:val="clear" w:color="auto" w:fill="FFFFFF" w:themeFill="background1"/>
        <w:rPr>
          <w:rFonts w:ascii="Calibri" w:hAnsi="Calibri" w:cs="Calibri"/>
          <w:b/>
          <w:bCs/>
          <w:color w:val="222222"/>
          <w:sz w:val="22"/>
          <w:lang w:val="en-GB"/>
        </w:rPr>
      </w:pPr>
      <w:r w:rsidRPr="00DE77D8">
        <w:rPr>
          <w:rFonts w:ascii="Calibri" w:hAnsi="Calibri" w:cs="Calibri"/>
          <w:b/>
          <w:bCs/>
          <w:color w:val="222222"/>
          <w:lang w:val="en-GB"/>
        </w:rPr>
        <w:t> </w:t>
      </w:r>
    </w:p>
    <w:p w14:paraId="01085E37" w14:textId="77777777" w:rsidR="00DE77D8" w:rsidRPr="000B4153" w:rsidRDefault="00DE77D8" w:rsidP="000B4153">
      <w:pPr>
        <w:shd w:val="clear" w:color="auto" w:fill="FFFFFF" w:themeFill="background1"/>
        <w:spacing w:before="120" w:after="120"/>
        <w:rPr>
          <w:rFonts w:ascii="Calibri" w:hAnsi="Calibri" w:cs="Calibri"/>
          <w:b/>
          <w:bCs/>
          <w:color w:val="222222"/>
        </w:rPr>
      </w:pPr>
      <w:r w:rsidRPr="000B4153">
        <w:rPr>
          <w:rFonts w:ascii="Calibri" w:hAnsi="Calibri" w:cs="Calibri"/>
          <w:b/>
          <w:bCs/>
          <w:color w:val="222222"/>
        </w:rPr>
        <w:t>Corporate Standards</w:t>
      </w:r>
    </w:p>
    <w:p w14:paraId="39131476" w14:textId="73E06FD2"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Act at all times in accordance with appropriate legislation and regulations, code of practice, the provisions of all policies and procedures</w:t>
      </w:r>
    </w:p>
    <w:p w14:paraId="2C04BA5A" w14:textId="75682DBB"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Promoting and safeguarding the welfare of children and young people in accordance with Plymouth Cast’s safeguarding and child protection policy</w:t>
      </w:r>
    </w:p>
    <w:p w14:paraId="5F8C9667" w14:textId="77777777" w:rsidR="00DE77D8" w:rsidRPr="00D15DBF" w:rsidRDefault="00DE77D8" w:rsidP="00DE77D8">
      <w:pPr>
        <w:shd w:val="clear" w:color="auto" w:fill="FFFFFF" w:themeFill="background1"/>
        <w:rPr>
          <w:rFonts w:ascii="Calibri" w:hAnsi="Calibri" w:cs="Calibri"/>
          <w:b/>
          <w:bCs/>
          <w:color w:val="222222"/>
          <w:sz w:val="22"/>
          <w:lang w:val="en-GB"/>
        </w:rPr>
      </w:pPr>
    </w:p>
    <w:p w14:paraId="4C6DD893" w14:textId="792A1C4C" w:rsidR="00DE77D8" w:rsidRPr="000B4153" w:rsidRDefault="00DE77D8" w:rsidP="000B4153">
      <w:pPr>
        <w:shd w:val="clear" w:color="auto" w:fill="FFFFFF" w:themeFill="background1"/>
        <w:spacing w:before="120" w:after="120"/>
        <w:rPr>
          <w:rFonts w:ascii="Calibri" w:hAnsi="Calibri" w:cs="Calibri"/>
          <w:b/>
          <w:bCs/>
          <w:color w:val="222222"/>
        </w:rPr>
      </w:pPr>
      <w:r w:rsidRPr="000B4153">
        <w:rPr>
          <w:rFonts w:ascii="Calibri" w:hAnsi="Calibri" w:cs="Calibri"/>
          <w:b/>
          <w:bCs/>
          <w:color w:val="222222"/>
        </w:rPr>
        <w:t>Professional Development and Organisation</w:t>
      </w:r>
    </w:p>
    <w:p w14:paraId="2D1A5CFD" w14:textId="24D64724"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Take part in First Aid Training on a regular basis as skills need to be updated</w:t>
      </w:r>
    </w:p>
    <w:p w14:paraId="676E2ABA" w14:textId="486827F9"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Be willing to participate in your own performance management appraisal undertaking to attend courses, Inset days and training to support your own professional development as agreed with the Head teacher</w:t>
      </w:r>
    </w:p>
    <w:p w14:paraId="086A1317" w14:textId="0F5CE0D6"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Attend meetings as required by the Head teacher</w:t>
      </w:r>
    </w:p>
    <w:p w14:paraId="65C54D6F" w14:textId="77777777" w:rsidR="00DE77D8" w:rsidRPr="000B4153" w:rsidRDefault="00DE77D8" w:rsidP="00DE77D8">
      <w:pPr>
        <w:shd w:val="clear" w:color="auto" w:fill="FFFFFF" w:themeFill="background1"/>
        <w:rPr>
          <w:rFonts w:ascii="Calibri" w:hAnsi="Calibri" w:cs="Calibri"/>
          <w:b/>
          <w:bCs/>
          <w:color w:val="222222"/>
          <w:lang w:val="en-GB"/>
        </w:rPr>
      </w:pPr>
    </w:p>
    <w:p w14:paraId="686B13F2" w14:textId="2F72E4EE" w:rsidR="00DE77D8" w:rsidRPr="000B4153" w:rsidRDefault="00DE77D8" w:rsidP="000B4153">
      <w:pPr>
        <w:shd w:val="clear" w:color="auto" w:fill="FFFFFF" w:themeFill="background1"/>
        <w:spacing w:before="120" w:after="120"/>
        <w:rPr>
          <w:rFonts w:ascii="Calibri" w:hAnsi="Calibri" w:cs="Calibri"/>
          <w:b/>
          <w:bCs/>
          <w:color w:val="222222"/>
        </w:rPr>
      </w:pPr>
      <w:r w:rsidRPr="000B4153">
        <w:rPr>
          <w:rFonts w:ascii="Calibri" w:hAnsi="Calibri" w:cs="Calibri"/>
          <w:b/>
          <w:bCs/>
          <w:color w:val="222222"/>
        </w:rPr>
        <w:t>Professional Relationships</w:t>
      </w:r>
    </w:p>
    <w:p w14:paraId="6EE92CC3" w14:textId="76AB4060"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 xml:space="preserve">Work closely with </w:t>
      </w:r>
      <w:r>
        <w:rPr>
          <w:rFonts w:ascii="Calibri" w:hAnsi="Calibri" w:cs="Calibri"/>
          <w:bCs/>
          <w:color w:val="222222"/>
        </w:rPr>
        <w:t>other staff</w:t>
      </w:r>
      <w:r w:rsidRPr="00DE77D8">
        <w:rPr>
          <w:rFonts w:ascii="Calibri" w:hAnsi="Calibri" w:cs="Calibri"/>
          <w:bCs/>
          <w:color w:val="222222"/>
        </w:rPr>
        <w:t xml:space="preserve"> sharing thoughts and ideas and to be sensitive in the confidentiality of their relationship with them. </w:t>
      </w:r>
    </w:p>
    <w:p w14:paraId="02672CBB" w14:textId="2B5116E0"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Be willing to use init</w:t>
      </w:r>
      <w:r w:rsidR="00D15DBF">
        <w:rPr>
          <w:rFonts w:ascii="Calibri" w:hAnsi="Calibri" w:cs="Calibri"/>
          <w:bCs/>
          <w:color w:val="222222"/>
        </w:rPr>
        <w:t>iative over tasks when the Head</w:t>
      </w:r>
      <w:r w:rsidRPr="00DE77D8">
        <w:rPr>
          <w:rFonts w:ascii="Calibri" w:hAnsi="Calibri" w:cs="Calibri"/>
          <w:bCs/>
          <w:color w:val="222222"/>
        </w:rPr>
        <w:t xml:space="preserve">teacher is not available to advise. </w:t>
      </w:r>
    </w:p>
    <w:p w14:paraId="4B2BA706" w14:textId="6293CDB5" w:rsidR="00DE77D8" w:rsidRPr="00DE77D8" w:rsidRDefault="00DE77D8" w:rsidP="00DE77D8">
      <w:pPr>
        <w:pStyle w:val="ListParagraph"/>
        <w:numPr>
          <w:ilvl w:val="0"/>
          <w:numId w:val="8"/>
        </w:numPr>
        <w:shd w:val="clear" w:color="auto" w:fill="FFFFFF" w:themeFill="background1"/>
        <w:ind w:left="426"/>
        <w:rPr>
          <w:rFonts w:ascii="Calibri" w:hAnsi="Calibri" w:cs="Calibri"/>
          <w:bCs/>
          <w:color w:val="222222"/>
        </w:rPr>
      </w:pPr>
      <w:r w:rsidRPr="00DE77D8">
        <w:rPr>
          <w:rFonts w:ascii="Calibri" w:hAnsi="Calibri" w:cs="Calibri"/>
          <w:bCs/>
          <w:color w:val="222222"/>
        </w:rPr>
        <w:t>Respect confidentiality at all times concerning</w:t>
      </w:r>
      <w:r w:rsidR="00D15DBF">
        <w:rPr>
          <w:rFonts w:ascii="Calibri" w:hAnsi="Calibri" w:cs="Calibri"/>
          <w:bCs/>
          <w:color w:val="222222"/>
        </w:rPr>
        <w:t xml:space="preserve"> the personal details of</w:t>
      </w:r>
      <w:r w:rsidRPr="00DE77D8">
        <w:rPr>
          <w:rFonts w:ascii="Calibri" w:hAnsi="Calibri" w:cs="Calibri"/>
          <w:bCs/>
          <w:color w:val="222222"/>
        </w:rPr>
        <w:t xml:space="preserve"> a specific child or family. </w:t>
      </w:r>
    </w:p>
    <w:p w14:paraId="64B367A6" w14:textId="294291A9" w:rsidR="00DE77D8" w:rsidRPr="000B4153" w:rsidRDefault="00DE77D8" w:rsidP="00DE77D8">
      <w:pPr>
        <w:pStyle w:val="ListParagraph"/>
        <w:numPr>
          <w:ilvl w:val="0"/>
          <w:numId w:val="8"/>
        </w:numPr>
        <w:shd w:val="clear" w:color="auto" w:fill="FFFFFF" w:themeFill="background1"/>
        <w:ind w:left="426"/>
        <w:rPr>
          <w:rFonts w:ascii="Calibri" w:hAnsi="Calibri" w:cs="Calibri"/>
          <w:color w:val="222222"/>
          <w:lang w:val="en-GB"/>
        </w:rPr>
      </w:pPr>
      <w:r w:rsidRPr="00DE77D8">
        <w:rPr>
          <w:rFonts w:ascii="Calibri" w:hAnsi="Calibri" w:cs="Calibri"/>
          <w:bCs/>
          <w:color w:val="222222"/>
        </w:rPr>
        <w:t>Make a positive contribution to the wider life and Catholic ethos of the school.</w:t>
      </w:r>
    </w:p>
    <w:p w14:paraId="79DACF11" w14:textId="2BFBF4B7" w:rsidR="000B4153" w:rsidRDefault="000B4153" w:rsidP="000B4153">
      <w:pPr>
        <w:shd w:val="clear" w:color="auto" w:fill="FFFFFF" w:themeFill="background1"/>
        <w:rPr>
          <w:lang w:val="en-GB"/>
        </w:rPr>
      </w:pPr>
    </w:p>
    <w:p w14:paraId="7BE7E54C" w14:textId="18A81747" w:rsidR="000B4153" w:rsidRDefault="000B4153" w:rsidP="000B4153">
      <w:pPr>
        <w:shd w:val="clear" w:color="auto" w:fill="FFFFFF" w:themeFill="background1"/>
        <w:rPr>
          <w:lang w:val="en-GB"/>
        </w:rPr>
      </w:pPr>
    </w:p>
    <w:p w14:paraId="0391B532" w14:textId="61A2DC3C" w:rsidR="000B4153" w:rsidRDefault="000B4153" w:rsidP="000B4153">
      <w:pPr>
        <w:shd w:val="clear" w:color="auto" w:fill="FFFFFF" w:themeFill="background1"/>
        <w:rPr>
          <w:lang w:val="en-GB"/>
        </w:rPr>
      </w:pPr>
    </w:p>
    <w:p w14:paraId="3FE7C702" w14:textId="77777777" w:rsidR="000B4153" w:rsidRPr="000B4153" w:rsidRDefault="000B4153" w:rsidP="000B4153">
      <w:pPr>
        <w:shd w:val="clear" w:color="auto" w:fill="FFFFFF" w:themeFill="background1"/>
        <w:rPr>
          <w:rFonts w:ascii="Calibri" w:hAnsi="Calibri" w:cs="Calibri"/>
          <w:color w:val="222222"/>
          <w:lang w:val="en-GB"/>
        </w:rPr>
      </w:pPr>
    </w:p>
    <w:p w14:paraId="5C88C02F" w14:textId="77777777" w:rsidR="00DE77D8" w:rsidRPr="00D15DBF" w:rsidRDefault="00DE77D8" w:rsidP="00DE77D8">
      <w:pPr>
        <w:shd w:val="clear" w:color="auto" w:fill="FFFFFF" w:themeFill="background1"/>
        <w:rPr>
          <w:rFonts w:ascii="Calibri" w:hAnsi="Calibri" w:cs="Calibri"/>
          <w:b/>
          <w:bCs/>
          <w:color w:val="222222"/>
          <w:sz w:val="22"/>
          <w:lang w:val="en-GB"/>
        </w:rPr>
      </w:pPr>
    </w:p>
    <w:p w14:paraId="519C2D4F" w14:textId="5D388665" w:rsidR="00DE77D8" w:rsidRPr="000B4153" w:rsidRDefault="00DE77D8" w:rsidP="000B4153">
      <w:pPr>
        <w:shd w:val="clear" w:color="auto" w:fill="FFFFFF" w:themeFill="background1"/>
        <w:spacing w:before="120" w:after="120"/>
        <w:rPr>
          <w:rFonts w:ascii="Calibri" w:hAnsi="Calibri" w:cs="Calibri"/>
          <w:b/>
          <w:bCs/>
          <w:color w:val="222222"/>
        </w:rPr>
      </w:pPr>
      <w:r w:rsidRPr="000B4153">
        <w:rPr>
          <w:rFonts w:ascii="Calibri" w:hAnsi="Calibri" w:cs="Calibri"/>
          <w:b/>
          <w:bCs/>
          <w:color w:val="222222"/>
        </w:rPr>
        <w:t>Working Conditions and Demands</w:t>
      </w:r>
    </w:p>
    <w:p w14:paraId="17E16B82" w14:textId="505B89B2" w:rsidR="00DE77D8" w:rsidRDefault="00DE77D8" w:rsidP="00DE77D8">
      <w:pPr>
        <w:shd w:val="clear" w:color="auto" w:fill="FFFFFF" w:themeFill="background1"/>
        <w:rPr>
          <w:rFonts w:ascii="Calibri" w:hAnsi="Calibri" w:cs="Calibri"/>
          <w:color w:val="222222"/>
          <w:lang w:val="en-GB"/>
        </w:rPr>
      </w:pPr>
      <w:r w:rsidRPr="00DE77D8">
        <w:rPr>
          <w:rFonts w:ascii="Calibri" w:hAnsi="Calibri" w:cs="Calibri"/>
          <w:color w:val="222222"/>
          <w:lang w:val="en-GB"/>
        </w:rPr>
        <w:t>There is a requirement for the post holder to walk/stand throughout the entire lunchtime period and to lift and move dining room furniture within the dining hall area.  The post holder is also required to wipe down tables between sittings and clean up any spillages or body fluids during the service of the meals, leaving the area in a clean and hygienic condition.</w:t>
      </w:r>
      <w:r w:rsidR="00D15DBF">
        <w:rPr>
          <w:rFonts w:ascii="Calibri" w:hAnsi="Calibri" w:cs="Calibri"/>
          <w:color w:val="222222"/>
          <w:lang w:val="en-GB"/>
        </w:rPr>
        <w:t xml:space="preserve">  </w:t>
      </w:r>
      <w:r w:rsidRPr="00DE77D8">
        <w:rPr>
          <w:rFonts w:ascii="Calibri" w:hAnsi="Calibri" w:cs="Calibri"/>
          <w:color w:val="222222"/>
          <w:lang w:val="en-GB"/>
        </w:rPr>
        <w:t>The post holder will also be required to be alert to the actions of the children during the lunchtime period both in the dining hall and in the playground.  The role involves considerable exposure to high noise levels, inclement weather and dealing with bodily fluids.</w:t>
      </w:r>
      <w:r w:rsidR="00D15DBF">
        <w:rPr>
          <w:rFonts w:ascii="Calibri" w:hAnsi="Calibri" w:cs="Calibri"/>
          <w:color w:val="222222"/>
          <w:lang w:val="en-GB"/>
        </w:rPr>
        <w:t xml:space="preserve">  </w:t>
      </w:r>
      <w:r w:rsidRPr="00DE77D8">
        <w:rPr>
          <w:rFonts w:ascii="Calibri" w:hAnsi="Calibri" w:cs="Calibri"/>
          <w:color w:val="222222"/>
          <w:lang w:val="en-GB"/>
        </w:rPr>
        <w:t>The post holder may at times be required to deal with difficult or demanding children.</w:t>
      </w:r>
    </w:p>
    <w:p w14:paraId="62BE5A1D" w14:textId="395594A9" w:rsidR="000B4153" w:rsidRDefault="000B4153" w:rsidP="00DE77D8">
      <w:pPr>
        <w:shd w:val="clear" w:color="auto" w:fill="FFFFFF" w:themeFill="background1"/>
        <w:rPr>
          <w:rFonts w:ascii="Calibri" w:hAnsi="Calibri" w:cs="Calibri"/>
          <w:color w:val="222222"/>
          <w:lang w:val="en-GB"/>
        </w:rPr>
      </w:pPr>
    </w:p>
    <w:p w14:paraId="2334E6F8" w14:textId="05092322" w:rsidR="000B4153" w:rsidRDefault="000B4153" w:rsidP="00DE77D8">
      <w:pPr>
        <w:shd w:val="clear" w:color="auto" w:fill="FFFFFF" w:themeFill="background1"/>
        <w:rPr>
          <w:rFonts w:ascii="Calibri" w:hAnsi="Calibri" w:cs="Calibri"/>
          <w:color w:val="222222"/>
          <w:lang w:val="en-GB"/>
        </w:rPr>
      </w:pPr>
    </w:p>
    <w:p w14:paraId="4A958B5E" w14:textId="337B8E9B" w:rsidR="000B4153" w:rsidRDefault="000B4153" w:rsidP="00DE77D8">
      <w:pPr>
        <w:shd w:val="clear" w:color="auto" w:fill="FFFFFF" w:themeFill="background1"/>
        <w:rPr>
          <w:rFonts w:ascii="Calibri" w:hAnsi="Calibri" w:cs="Calibri"/>
          <w:color w:val="222222"/>
          <w:lang w:val="en-GB"/>
        </w:rPr>
      </w:pPr>
    </w:p>
    <w:p w14:paraId="261AA08F" w14:textId="51B1EE29" w:rsidR="000B4153" w:rsidRDefault="000B4153" w:rsidP="00DE77D8">
      <w:pPr>
        <w:shd w:val="clear" w:color="auto" w:fill="FFFFFF" w:themeFill="background1"/>
        <w:rPr>
          <w:rFonts w:ascii="Calibri" w:hAnsi="Calibri" w:cs="Calibri"/>
          <w:color w:val="222222"/>
          <w:lang w:val="en-GB"/>
        </w:rPr>
      </w:pPr>
    </w:p>
    <w:p w14:paraId="320A7230" w14:textId="54FCF3F9" w:rsidR="000B4153" w:rsidRDefault="000B4153" w:rsidP="00DE77D8">
      <w:pPr>
        <w:shd w:val="clear" w:color="auto" w:fill="FFFFFF" w:themeFill="background1"/>
        <w:rPr>
          <w:rFonts w:ascii="Calibri" w:hAnsi="Calibri" w:cs="Calibri"/>
          <w:color w:val="222222"/>
          <w:lang w:val="en-GB"/>
        </w:rPr>
      </w:pPr>
    </w:p>
    <w:p w14:paraId="07287D23" w14:textId="77777777" w:rsidR="000B4153" w:rsidRPr="00DE77D8" w:rsidRDefault="000B4153" w:rsidP="00DE77D8">
      <w:pPr>
        <w:shd w:val="clear" w:color="auto" w:fill="FFFFFF" w:themeFill="background1"/>
        <w:rPr>
          <w:rFonts w:ascii="Calibri" w:hAnsi="Calibri" w:cs="Calibri" w:hint="eastAsia"/>
          <w:color w:val="222222"/>
          <w:lang w:val="en-GB"/>
        </w:rPr>
      </w:pPr>
      <w:bookmarkStart w:id="0" w:name="_GoBack"/>
      <w:bookmarkEnd w:id="0"/>
    </w:p>
    <w:sectPr w:rsidR="000B4153" w:rsidRPr="00DE77D8" w:rsidSect="00D15DBF">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D35A" w14:textId="77777777" w:rsidR="005067F7" w:rsidRDefault="005067F7" w:rsidP="00622917">
      <w:r>
        <w:separator/>
      </w:r>
    </w:p>
  </w:endnote>
  <w:endnote w:type="continuationSeparator" w:id="0">
    <w:p w14:paraId="22DA963A" w14:textId="77777777" w:rsidR="005067F7" w:rsidRDefault="005067F7" w:rsidP="0062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C807" w14:textId="77777777" w:rsidR="005067F7" w:rsidRDefault="005067F7" w:rsidP="00622917">
      <w:r>
        <w:separator/>
      </w:r>
    </w:p>
  </w:footnote>
  <w:footnote w:type="continuationSeparator" w:id="0">
    <w:p w14:paraId="1CD451E0" w14:textId="77777777" w:rsidR="005067F7" w:rsidRDefault="005067F7" w:rsidP="00622917">
      <w:r>
        <w:continuationSeparator/>
      </w:r>
    </w:p>
  </w:footnote>
</w:footnotes>
</file>

<file path=word/intelligence.xml><?xml version="1.0" encoding="utf-8"?>
<int:Intelligence xmlns:int="http://schemas.microsoft.com/office/intelligence/2019/intelligence">
  <int:IntelligenceSettings/>
  <int:Manifest>
    <int:WordHash hashCode="kv4UVae7TQCfC0" id="AMIsbtMH"/>
  </int:Manifest>
  <int:Observations>
    <int:Content id="AMIsbtMH">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EA0"/>
    <w:multiLevelType w:val="hybridMultilevel"/>
    <w:tmpl w:val="673E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04D83"/>
    <w:multiLevelType w:val="hybridMultilevel"/>
    <w:tmpl w:val="CA409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D7382"/>
    <w:multiLevelType w:val="hybridMultilevel"/>
    <w:tmpl w:val="21E2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35829"/>
    <w:multiLevelType w:val="hybridMultilevel"/>
    <w:tmpl w:val="ADECD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EE1C75"/>
    <w:multiLevelType w:val="hybridMultilevel"/>
    <w:tmpl w:val="E79CEE32"/>
    <w:lvl w:ilvl="0" w:tplc="8EEEE886">
      <w:start w:val="1"/>
      <w:numFmt w:val="bullet"/>
      <w:lvlText w:val=""/>
      <w:lvlJc w:val="left"/>
      <w:pPr>
        <w:ind w:left="720" w:hanging="360"/>
      </w:pPr>
      <w:rPr>
        <w:rFonts w:ascii="Symbol" w:hAnsi="Symbol" w:hint="default"/>
      </w:rPr>
    </w:lvl>
    <w:lvl w:ilvl="1" w:tplc="0D84CADC">
      <w:start w:val="1"/>
      <w:numFmt w:val="bullet"/>
      <w:lvlText w:val="o"/>
      <w:lvlJc w:val="left"/>
      <w:pPr>
        <w:ind w:left="1440" w:hanging="360"/>
      </w:pPr>
      <w:rPr>
        <w:rFonts w:ascii="Courier New" w:hAnsi="Courier New" w:hint="default"/>
      </w:rPr>
    </w:lvl>
    <w:lvl w:ilvl="2" w:tplc="D58E5D4E">
      <w:start w:val="1"/>
      <w:numFmt w:val="bullet"/>
      <w:lvlText w:val=""/>
      <w:lvlJc w:val="left"/>
      <w:pPr>
        <w:ind w:left="2160" w:hanging="360"/>
      </w:pPr>
      <w:rPr>
        <w:rFonts w:ascii="Wingdings" w:hAnsi="Wingdings" w:hint="default"/>
      </w:rPr>
    </w:lvl>
    <w:lvl w:ilvl="3" w:tplc="FE8A93EA">
      <w:start w:val="1"/>
      <w:numFmt w:val="bullet"/>
      <w:lvlText w:val=""/>
      <w:lvlJc w:val="left"/>
      <w:pPr>
        <w:ind w:left="2880" w:hanging="360"/>
      </w:pPr>
      <w:rPr>
        <w:rFonts w:ascii="Symbol" w:hAnsi="Symbol" w:hint="default"/>
      </w:rPr>
    </w:lvl>
    <w:lvl w:ilvl="4" w:tplc="EA2AFDF6">
      <w:start w:val="1"/>
      <w:numFmt w:val="bullet"/>
      <w:lvlText w:val="o"/>
      <w:lvlJc w:val="left"/>
      <w:pPr>
        <w:ind w:left="3600" w:hanging="360"/>
      </w:pPr>
      <w:rPr>
        <w:rFonts w:ascii="Courier New" w:hAnsi="Courier New" w:hint="default"/>
      </w:rPr>
    </w:lvl>
    <w:lvl w:ilvl="5" w:tplc="5310227E">
      <w:start w:val="1"/>
      <w:numFmt w:val="bullet"/>
      <w:lvlText w:val=""/>
      <w:lvlJc w:val="left"/>
      <w:pPr>
        <w:ind w:left="4320" w:hanging="360"/>
      </w:pPr>
      <w:rPr>
        <w:rFonts w:ascii="Wingdings" w:hAnsi="Wingdings" w:hint="default"/>
      </w:rPr>
    </w:lvl>
    <w:lvl w:ilvl="6" w:tplc="C0F620BA">
      <w:start w:val="1"/>
      <w:numFmt w:val="bullet"/>
      <w:lvlText w:val=""/>
      <w:lvlJc w:val="left"/>
      <w:pPr>
        <w:ind w:left="5040" w:hanging="360"/>
      </w:pPr>
      <w:rPr>
        <w:rFonts w:ascii="Symbol" w:hAnsi="Symbol" w:hint="default"/>
      </w:rPr>
    </w:lvl>
    <w:lvl w:ilvl="7" w:tplc="C8CA9B8C">
      <w:start w:val="1"/>
      <w:numFmt w:val="bullet"/>
      <w:lvlText w:val="o"/>
      <w:lvlJc w:val="left"/>
      <w:pPr>
        <w:ind w:left="5760" w:hanging="360"/>
      </w:pPr>
      <w:rPr>
        <w:rFonts w:ascii="Courier New" w:hAnsi="Courier New" w:hint="default"/>
      </w:rPr>
    </w:lvl>
    <w:lvl w:ilvl="8" w:tplc="BB846DB6">
      <w:start w:val="1"/>
      <w:numFmt w:val="bullet"/>
      <w:lvlText w:val=""/>
      <w:lvlJc w:val="left"/>
      <w:pPr>
        <w:ind w:left="6480" w:hanging="360"/>
      </w:pPr>
      <w:rPr>
        <w:rFonts w:ascii="Wingdings" w:hAnsi="Wingdings" w:hint="default"/>
      </w:rPr>
    </w:lvl>
  </w:abstractNum>
  <w:abstractNum w:abstractNumId="5" w15:restartNumberingAfterBreak="0">
    <w:nsid w:val="78437F89"/>
    <w:multiLevelType w:val="hybridMultilevel"/>
    <w:tmpl w:val="F1784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224D09"/>
    <w:multiLevelType w:val="hybridMultilevel"/>
    <w:tmpl w:val="1980A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6E34B4"/>
    <w:multiLevelType w:val="hybridMultilevel"/>
    <w:tmpl w:val="1F4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5C"/>
    <w:rsid w:val="000A737D"/>
    <w:rsid w:val="000B4153"/>
    <w:rsid w:val="001661DB"/>
    <w:rsid w:val="00187B5C"/>
    <w:rsid w:val="003125E7"/>
    <w:rsid w:val="00323491"/>
    <w:rsid w:val="003A01CB"/>
    <w:rsid w:val="00446F90"/>
    <w:rsid w:val="00462AB2"/>
    <w:rsid w:val="00466981"/>
    <w:rsid w:val="004E741A"/>
    <w:rsid w:val="0050435B"/>
    <w:rsid w:val="005067F7"/>
    <w:rsid w:val="005615AC"/>
    <w:rsid w:val="005B0D89"/>
    <w:rsid w:val="005F30BC"/>
    <w:rsid w:val="00622917"/>
    <w:rsid w:val="00731D70"/>
    <w:rsid w:val="00761C22"/>
    <w:rsid w:val="007745EC"/>
    <w:rsid w:val="007953C1"/>
    <w:rsid w:val="0086681D"/>
    <w:rsid w:val="00966697"/>
    <w:rsid w:val="009978FD"/>
    <w:rsid w:val="00A24BA6"/>
    <w:rsid w:val="00A3016E"/>
    <w:rsid w:val="00B74D22"/>
    <w:rsid w:val="00BA1A3B"/>
    <w:rsid w:val="00BB0847"/>
    <w:rsid w:val="00BC66C1"/>
    <w:rsid w:val="00CD04C0"/>
    <w:rsid w:val="00D007B4"/>
    <w:rsid w:val="00D15DBF"/>
    <w:rsid w:val="00DB0067"/>
    <w:rsid w:val="00DE77D8"/>
    <w:rsid w:val="00DF128B"/>
    <w:rsid w:val="00E06493"/>
    <w:rsid w:val="00E14DF1"/>
    <w:rsid w:val="00E20346"/>
    <w:rsid w:val="00E262F6"/>
    <w:rsid w:val="00E767AA"/>
    <w:rsid w:val="00EB67DB"/>
    <w:rsid w:val="00F008B7"/>
    <w:rsid w:val="00F21C26"/>
    <w:rsid w:val="00F54450"/>
    <w:rsid w:val="0C5E2189"/>
    <w:rsid w:val="0E30096C"/>
    <w:rsid w:val="198AA12E"/>
    <w:rsid w:val="19E7E293"/>
    <w:rsid w:val="1D1F8355"/>
    <w:rsid w:val="1EBB53B6"/>
    <w:rsid w:val="220EC26D"/>
    <w:rsid w:val="2512E15C"/>
    <w:rsid w:val="261E582D"/>
    <w:rsid w:val="2E0F781E"/>
    <w:rsid w:val="30753567"/>
    <w:rsid w:val="385375B0"/>
    <w:rsid w:val="435006C4"/>
    <w:rsid w:val="4822F8DC"/>
    <w:rsid w:val="48EC2CA2"/>
    <w:rsid w:val="495AF54C"/>
    <w:rsid w:val="51F348C4"/>
    <w:rsid w:val="67619511"/>
    <w:rsid w:val="6ED6B4BF"/>
    <w:rsid w:val="77755CA5"/>
    <w:rsid w:val="790EE354"/>
    <w:rsid w:val="7D7BCEED"/>
    <w:rsid w:val="7EC1F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749CC9"/>
  <w15:docId w15:val="{CD3FC029-C581-4D61-AF09-CDC8B41B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5C"/>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Letters">
    <w:name w:val="Main Letters"/>
    <w:basedOn w:val="Normal"/>
    <w:autoRedefine/>
    <w:rsid w:val="001661DB"/>
    <w:rPr>
      <w:rFonts w:ascii="Arial" w:hAnsi="Arial"/>
      <w:szCs w:val="20"/>
      <w:lang w:val="en-GB"/>
    </w:rPr>
  </w:style>
  <w:style w:type="character" w:styleId="Hyperlink">
    <w:name w:val="Hyperlink"/>
    <w:basedOn w:val="DefaultParagraphFont"/>
    <w:rsid w:val="00F008B7"/>
    <w:rPr>
      <w:color w:val="0000FF"/>
      <w:u w:val="single"/>
    </w:rPr>
  </w:style>
  <w:style w:type="paragraph" w:styleId="BalloonText">
    <w:name w:val="Balloon Text"/>
    <w:basedOn w:val="Normal"/>
    <w:link w:val="BalloonTextChar"/>
    <w:rsid w:val="009978FD"/>
    <w:rPr>
      <w:rFonts w:ascii="Tahoma" w:hAnsi="Tahoma" w:cs="Tahoma"/>
      <w:sz w:val="16"/>
      <w:szCs w:val="16"/>
    </w:rPr>
  </w:style>
  <w:style w:type="character" w:customStyle="1" w:styleId="BalloonTextChar">
    <w:name w:val="Balloon Text Char"/>
    <w:basedOn w:val="DefaultParagraphFont"/>
    <w:link w:val="BalloonText"/>
    <w:rsid w:val="009978FD"/>
    <w:rPr>
      <w:rFonts w:ascii="Tahoma" w:hAnsi="Tahoma" w:cs="Tahoma"/>
      <w:sz w:val="16"/>
      <w:szCs w:val="16"/>
      <w:lang w:val="en-US" w:eastAsia="en-US"/>
    </w:rPr>
  </w:style>
  <w:style w:type="paragraph" w:styleId="ListParagraph">
    <w:name w:val="List Paragraph"/>
    <w:basedOn w:val="Normal"/>
    <w:uiPriority w:val="34"/>
    <w:qFormat/>
    <w:rsid w:val="00462AB2"/>
    <w:pPr>
      <w:ind w:left="720"/>
      <w:contextualSpacing/>
    </w:pPr>
  </w:style>
  <w:style w:type="paragraph" w:styleId="Header">
    <w:name w:val="header"/>
    <w:basedOn w:val="Normal"/>
    <w:link w:val="HeaderChar"/>
    <w:unhideWhenUsed/>
    <w:rsid w:val="00622917"/>
    <w:pPr>
      <w:tabs>
        <w:tab w:val="center" w:pos="4513"/>
        <w:tab w:val="right" w:pos="9026"/>
      </w:tabs>
    </w:pPr>
  </w:style>
  <w:style w:type="character" w:customStyle="1" w:styleId="HeaderChar">
    <w:name w:val="Header Char"/>
    <w:basedOn w:val="DefaultParagraphFont"/>
    <w:link w:val="Header"/>
    <w:rsid w:val="00622917"/>
    <w:rPr>
      <w:sz w:val="24"/>
      <w:szCs w:val="24"/>
      <w:lang w:val="en-US" w:eastAsia="en-US"/>
    </w:rPr>
  </w:style>
  <w:style w:type="paragraph" w:styleId="Footer">
    <w:name w:val="footer"/>
    <w:basedOn w:val="Normal"/>
    <w:link w:val="FooterChar"/>
    <w:unhideWhenUsed/>
    <w:rsid w:val="00622917"/>
    <w:pPr>
      <w:tabs>
        <w:tab w:val="center" w:pos="4513"/>
        <w:tab w:val="right" w:pos="9026"/>
      </w:tabs>
    </w:pPr>
  </w:style>
  <w:style w:type="character" w:customStyle="1" w:styleId="FooterChar">
    <w:name w:val="Footer Char"/>
    <w:basedOn w:val="DefaultParagraphFont"/>
    <w:link w:val="Footer"/>
    <w:rsid w:val="00622917"/>
    <w:rPr>
      <w:sz w:val="24"/>
      <w:szCs w:val="24"/>
      <w:lang w:val="en-US" w:eastAsia="en-US"/>
    </w:rPr>
  </w:style>
  <w:style w:type="table" w:styleId="TableGrid">
    <w:name w:val="Table Grid"/>
    <w:basedOn w:val="TableNormal"/>
    <w:rsid w:val="00DE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1196">
      <w:bodyDiv w:val="1"/>
      <w:marLeft w:val="0"/>
      <w:marRight w:val="0"/>
      <w:marTop w:val="0"/>
      <w:marBottom w:val="0"/>
      <w:divBdr>
        <w:top w:val="none" w:sz="0" w:space="0" w:color="auto"/>
        <w:left w:val="none" w:sz="0" w:space="0" w:color="auto"/>
        <w:bottom w:val="none" w:sz="0" w:space="0" w:color="auto"/>
        <w:right w:val="none" w:sz="0" w:space="0" w:color="auto"/>
      </w:divBdr>
    </w:div>
    <w:div w:id="21194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ab77206e80db4cd7" Type="http://schemas.microsoft.com/office/2019/09/relationships/intelligence" Target="intelligenc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A8C04D862004986842CED3EE16E0E" ma:contentTypeVersion="12" ma:contentTypeDescription="Create a new document." ma:contentTypeScope="" ma:versionID="c17e8c1f9e5998e574d7e4de12bba98a">
  <xsd:schema xmlns:xsd="http://www.w3.org/2001/XMLSchema" xmlns:xs="http://www.w3.org/2001/XMLSchema" xmlns:p="http://schemas.microsoft.com/office/2006/metadata/properties" xmlns:ns3="d108e2a6-b5b7-416b-b1ed-bcdc0f015aa0" xmlns:ns4="8d6471f4-d41c-4a80-8a26-e9a8501df066" targetNamespace="http://schemas.microsoft.com/office/2006/metadata/properties" ma:root="true" ma:fieldsID="73ff1daffaa55c238a5e82d0f9f1d716" ns3:_="" ns4:_="">
    <xsd:import namespace="d108e2a6-b5b7-416b-b1ed-bcdc0f015aa0"/>
    <xsd:import namespace="8d6471f4-d41c-4a80-8a26-e9a8501df0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8e2a6-b5b7-416b-b1ed-bcdc0f015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471f4-d41c-4a80-8a26-e9a8501df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19060-2856-4929-BE8A-F511188C4FCD}">
  <ds:schemaRefs>
    <ds:schemaRef ds:uri="http://schemas.microsoft.com/sharepoint/v3/contenttype/forms"/>
  </ds:schemaRefs>
</ds:datastoreItem>
</file>

<file path=customXml/itemProps2.xml><?xml version="1.0" encoding="utf-8"?>
<ds:datastoreItem xmlns:ds="http://schemas.openxmlformats.org/officeDocument/2006/customXml" ds:itemID="{28F4E37E-63D8-4681-92A3-128144A24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8e2a6-b5b7-416b-b1ed-bcdc0f015aa0"/>
    <ds:schemaRef ds:uri="8d6471f4-d41c-4a80-8a26-e9a8501df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C4745-18C8-4117-91DE-53A512B369CC}">
  <ds:schemaRefs>
    <ds:schemaRef ds:uri="http://purl.org/dc/elements/1.1/"/>
    <ds:schemaRef ds:uri="http://schemas.microsoft.com/office/2006/metadata/properties"/>
    <ds:schemaRef ds:uri="8d6471f4-d41c-4a80-8a26-e9a8501df0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108e2a6-b5b7-416b-b1ed-bcdc0f015a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9001A706</Template>
  <TotalTime>16</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CHRIST THE KING CATHOLIC PRIMARY SCHOOL</vt:lpstr>
    </vt:vector>
  </TitlesOfParts>
  <Company>Christ the King</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CATHOLIC PRIMARY SCHOOL</dc:title>
  <dc:creator>Gerry Durrant</dc:creator>
  <cp:lastModifiedBy>pat.rushton@School.local</cp:lastModifiedBy>
  <cp:revision>5</cp:revision>
  <cp:lastPrinted>2016-03-08T12:06:00Z</cp:lastPrinted>
  <dcterms:created xsi:type="dcterms:W3CDTF">2021-09-09T13:35:00Z</dcterms:created>
  <dcterms:modified xsi:type="dcterms:W3CDTF">2021-09-09T13:51:00Z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0x0101004FCA8C04D862004986842CED3EE16E0E</vt:lpwstr>
  </property>
</Properties>
</file>